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AB" w:rsidRDefault="00FF6649" w:rsidP="00E60AA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F6649">
        <w:rPr>
          <w:rFonts w:eastAsia="Times New Roman" w:cs="Times New Roman"/>
          <w:b/>
          <w:szCs w:val="28"/>
          <w:lang w:eastAsia="ru-RU"/>
        </w:rPr>
        <w:t xml:space="preserve">Контрольно-счетной палатой </w:t>
      </w:r>
      <w:proofErr w:type="gramStart"/>
      <w:r w:rsidRPr="00FF6649">
        <w:rPr>
          <w:rFonts w:eastAsia="Times New Roman" w:cs="Times New Roman"/>
          <w:b/>
          <w:szCs w:val="28"/>
          <w:lang w:eastAsia="ru-RU"/>
        </w:rPr>
        <w:t>муниципального</w:t>
      </w:r>
      <w:proofErr w:type="gramEnd"/>
      <w:r w:rsidRPr="00FF6649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5A50AB" w:rsidRDefault="00FF6649" w:rsidP="00E60AA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F6649">
        <w:rPr>
          <w:rFonts w:eastAsia="Times New Roman" w:cs="Times New Roman"/>
          <w:b/>
          <w:szCs w:val="28"/>
          <w:lang w:eastAsia="ru-RU"/>
        </w:rPr>
        <w:t xml:space="preserve">образования Туапсинский муниципальный округ </w:t>
      </w:r>
    </w:p>
    <w:p w:rsidR="005A50AB" w:rsidRDefault="00FF6649" w:rsidP="00E60AA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F6649">
        <w:rPr>
          <w:rFonts w:eastAsia="Times New Roman" w:cs="Times New Roman"/>
          <w:b/>
          <w:szCs w:val="28"/>
          <w:lang w:eastAsia="ru-RU"/>
        </w:rPr>
        <w:t xml:space="preserve">Краснодарского края </w:t>
      </w:r>
      <w:r w:rsidR="00A14143">
        <w:rPr>
          <w:rFonts w:eastAsia="Calibri" w:cs="Times New Roman"/>
          <w:b/>
          <w:szCs w:val="28"/>
        </w:rPr>
        <w:t>проведено контрольное мероприятие</w:t>
      </w:r>
      <w:r w:rsidRPr="00FF6649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192BA1" w:rsidRPr="00047271" w:rsidRDefault="001C12A1" w:rsidP="00192BA1">
      <w:pPr>
        <w:jc w:val="center"/>
        <w:rPr>
          <w:rFonts w:cs="Times New Roman"/>
          <w:b/>
          <w:szCs w:val="28"/>
        </w:rPr>
      </w:pPr>
      <w:r w:rsidRPr="001C12A1">
        <w:rPr>
          <w:rFonts w:cs="Times New Roman"/>
          <w:b/>
          <w:szCs w:val="28"/>
        </w:rPr>
        <w:t>«</w:t>
      </w:r>
      <w:r w:rsidR="00192BA1" w:rsidRPr="00047271">
        <w:rPr>
          <w:rFonts w:cs="Times New Roman"/>
          <w:b/>
          <w:szCs w:val="28"/>
        </w:rPr>
        <w:t xml:space="preserve">Проверка проверки целевого и эффективного использования </w:t>
      </w:r>
    </w:p>
    <w:p w:rsidR="00192BA1" w:rsidRPr="00047271" w:rsidRDefault="00192BA1" w:rsidP="00192BA1">
      <w:pPr>
        <w:jc w:val="center"/>
        <w:rPr>
          <w:rFonts w:cs="Times New Roman"/>
          <w:b/>
          <w:szCs w:val="28"/>
        </w:rPr>
      </w:pPr>
      <w:r w:rsidRPr="00047271">
        <w:rPr>
          <w:rFonts w:cs="Times New Roman"/>
          <w:b/>
          <w:szCs w:val="28"/>
        </w:rPr>
        <w:t xml:space="preserve">средств бюджета предусмотренных на проведение </w:t>
      </w:r>
    </w:p>
    <w:p w:rsidR="00192BA1" w:rsidRPr="00047271" w:rsidRDefault="00192BA1" w:rsidP="00192BA1">
      <w:pPr>
        <w:jc w:val="center"/>
        <w:rPr>
          <w:rFonts w:cs="Times New Roman"/>
          <w:b/>
          <w:szCs w:val="28"/>
        </w:rPr>
      </w:pPr>
      <w:r w:rsidRPr="00047271">
        <w:rPr>
          <w:rFonts w:cs="Times New Roman"/>
          <w:b/>
          <w:szCs w:val="28"/>
        </w:rPr>
        <w:t xml:space="preserve">капитального ремонта фасада (Литер «А») МБДОУ ДС № 33 </w:t>
      </w:r>
    </w:p>
    <w:p w:rsidR="00FF6649" w:rsidRPr="00FF6649" w:rsidRDefault="00192BA1" w:rsidP="00192BA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047271">
        <w:rPr>
          <w:rFonts w:cs="Times New Roman"/>
          <w:b/>
          <w:szCs w:val="28"/>
        </w:rPr>
        <w:t>«Журавлик» г. Туапсе</w:t>
      </w:r>
      <w:r w:rsidR="001C12A1" w:rsidRPr="001C12A1">
        <w:rPr>
          <w:rFonts w:cs="Times New Roman"/>
          <w:b/>
          <w:szCs w:val="28"/>
        </w:rPr>
        <w:t>»</w:t>
      </w:r>
    </w:p>
    <w:p w:rsidR="00FF6649" w:rsidRDefault="00FF6649" w:rsidP="00B75DF6">
      <w:pPr>
        <w:ind w:firstLine="709"/>
        <w:rPr>
          <w:rFonts w:eastAsia="Times New Roman" w:cs="Times New Roman"/>
          <w:szCs w:val="28"/>
          <w:lang w:eastAsia="ru-RU"/>
        </w:rPr>
      </w:pPr>
    </w:p>
    <w:p w:rsidR="005A50AB" w:rsidRDefault="005A50AB" w:rsidP="00192BA1">
      <w:pPr>
        <w:ind w:firstLine="567"/>
        <w:rPr>
          <w:rFonts w:cs="Times New Roman"/>
          <w:szCs w:val="28"/>
        </w:rPr>
      </w:pPr>
      <w:r w:rsidRPr="00654D6F">
        <w:rPr>
          <w:szCs w:val="28"/>
        </w:rPr>
        <w:t>В результате проведенного контрольного мероприятия</w:t>
      </w:r>
      <w:r>
        <w:rPr>
          <w:rFonts w:cs="Times New Roman"/>
          <w:szCs w:val="28"/>
        </w:rPr>
        <w:t xml:space="preserve"> </w:t>
      </w:r>
      <w:r w:rsidRPr="005A50AB">
        <w:rPr>
          <w:rFonts w:cs="Times New Roman"/>
          <w:szCs w:val="28"/>
        </w:rPr>
        <w:t>«</w:t>
      </w:r>
      <w:r w:rsidR="00192BA1" w:rsidRPr="00192BA1">
        <w:rPr>
          <w:rFonts w:cs="Times New Roman"/>
          <w:szCs w:val="28"/>
        </w:rPr>
        <w:t>Проверка проверки целевого и эффективного использования</w:t>
      </w:r>
      <w:r w:rsidR="00192BA1">
        <w:rPr>
          <w:rFonts w:cs="Times New Roman"/>
          <w:szCs w:val="28"/>
        </w:rPr>
        <w:t xml:space="preserve"> </w:t>
      </w:r>
      <w:r w:rsidR="00192BA1" w:rsidRPr="00192BA1">
        <w:rPr>
          <w:rFonts w:cs="Times New Roman"/>
          <w:szCs w:val="28"/>
        </w:rPr>
        <w:t>средств бюджета предусмотренных на проведение капитального ремонта фасада (Литер «А») МБДОУ ДС № 33 «Журавлик» г. Туапсе</w:t>
      </w:r>
      <w:r w:rsidRPr="005A50AB">
        <w:rPr>
          <w:rFonts w:cs="Times New Roman"/>
          <w:szCs w:val="28"/>
        </w:rPr>
        <w:t>»</w:t>
      </w:r>
      <w:r w:rsidRPr="005A50AB">
        <w:rPr>
          <w:szCs w:val="28"/>
        </w:rPr>
        <w:t xml:space="preserve"> </w:t>
      </w:r>
      <w:r w:rsidRPr="00654D6F">
        <w:rPr>
          <w:szCs w:val="28"/>
        </w:rPr>
        <w:t>установлены следующие нарушения:</w:t>
      </w:r>
    </w:p>
    <w:p w:rsidR="00192BA1" w:rsidRPr="002A1907" w:rsidRDefault="00192BA1" w:rsidP="00192BA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color w:val="000000" w:themeColor="text1"/>
          <w:szCs w:val="28"/>
        </w:rPr>
        <w:t>О</w:t>
      </w:r>
      <w:r w:rsidRPr="001B192F">
        <w:rPr>
          <w:rFonts w:cs="Times New Roman"/>
          <w:color w:val="000000" w:themeColor="text1"/>
          <w:szCs w:val="28"/>
        </w:rPr>
        <w:t>пла</w:t>
      </w:r>
      <w:r>
        <w:rPr>
          <w:rFonts w:cs="Times New Roman"/>
          <w:color w:val="000000" w:themeColor="text1"/>
          <w:szCs w:val="28"/>
        </w:rPr>
        <w:t xml:space="preserve">ченные </w:t>
      </w:r>
      <w:r w:rsidRPr="00E728C3">
        <w:rPr>
          <w:rFonts w:cs="Times New Roman"/>
          <w:szCs w:val="28"/>
        </w:rPr>
        <w:t xml:space="preserve">МБДОУ ДС № 33 </w:t>
      </w:r>
      <w:r>
        <w:rPr>
          <w:rFonts w:cs="Times New Roman"/>
          <w:szCs w:val="28"/>
        </w:rPr>
        <w:t>«</w:t>
      </w:r>
      <w:r w:rsidRPr="00E728C3">
        <w:rPr>
          <w:rFonts w:cs="Times New Roman"/>
          <w:szCs w:val="28"/>
        </w:rPr>
        <w:t>Журавлик</w:t>
      </w:r>
      <w:r>
        <w:rPr>
          <w:rFonts w:cs="Times New Roman"/>
          <w:szCs w:val="28"/>
        </w:rPr>
        <w:t>»</w:t>
      </w:r>
      <w:r w:rsidRPr="00E728C3">
        <w:rPr>
          <w:rFonts w:cs="Times New Roman"/>
          <w:szCs w:val="28"/>
        </w:rPr>
        <w:t xml:space="preserve"> г. Туапсе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 xml:space="preserve">услуги по разработке проектной документации по объекту: «Капитальный ремонт МБДОУ ДС № 33 «Журавлик», расположенного по адресу: </w:t>
      </w:r>
      <w:proofErr w:type="gramStart"/>
      <w:r>
        <w:rPr>
          <w:rFonts w:cs="Times New Roman"/>
          <w:szCs w:val="28"/>
        </w:rPr>
        <w:t>Краснодарский край, Туапсинский район, г. Туапсе, ул. Ленских рабочи</w:t>
      </w:r>
      <w:r w:rsidRPr="007D65AB">
        <w:rPr>
          <w:rFonts w:cs="Times New Roman"/>
          <w:szCs w:val="28"/>
        </w:rPr>
        <w:t>х, д.3», в рамках контракта с ООО «Арт-</w:t>
      </w:r>
      <w:proofErr w:type="spellStart"/>
      <w:r w:rsidRPr="007D65AB">
        <w:rPr>
          <w:rFonts w:cs="Times New Roman"/>
          <w:szCs w:val="28"/>
        </w:rPr>
        <w:t>Деко</w:t>
      </w:r>
      <w:proofErr w:type="spellEnd"/>
      <w:r w:rsidRPr="007D65AB">
        <w:rPr>
          <w:rFonts w:cs="Times New Roman"/>
          <w:szCs w:val="28"/>
        </w:rPr>
        <w:t>» от 5</w:t>
      </w:r>
      <w:r>
        <w:rPr>
          <w:rFonts w:cs="Times New Roman"/>
          <w:szCs w:val="28"/>
        </w:rPr>
        <w:t xml:space="preserve"> апреля </w:t>
      </w:r>
      <w:r w:rsidRPr="007D65AB">
        <w:rPr>
          <w:rFonts w:cs="Times New Roman"/>
          <w:szCs w:val="28"/>
        </w:rPr>
        <w:t>2021</w:t>
      </w:r>
      <w:r>
        <w:rPr>
          <w:rFonts w:cs="Times New Roman"/>
          <w:szCs w:val="28"/>
        </w:rPr>
        <w:t xml:space="preserve"> г.</w:t>
      </w:r>
      <w:r w:rsidRPr="007D65AB">
        <w:rPr>
          <w:rFonts w:cs="Times New Roman"/>
          <w:szCs w:val="28"/>
        </w:rPr>
        <w:t xml:space="preserve"> №</w:t>
      </w:r>
      <w:r w:rsidRPr="007D65AB">
        <w:t xml:space="preserve"> </w:t>
      </w:r>
      <w:r w:rsidRPr="007D65AB">
        <w:rPr>
          <w:rFonts w:cs="Times New Roman"/>
          <w:szCs w:val="28"/>
        </w:rPr>
        <w:t>1</w:t>
      </w:r>
      <w:r w:rsidRPr="007D65AB">
        <w:rPr>
          <w:rFonts w:cs="Times New Roman"/>
          <w:color w:val="000000" w:themeColor="text1"/>
          <w:szCs w:val="28"/>
        </w:rPr>
        <w:t>,</w:t>
      </w:r>
      <w:r>
        <w:rPr>
          <w:rFonts w:cs="Times New Roman"/>
          <w:color w:val="000000" w:themeColor="text1"/>
          <w:szCs w:val="28"/>
        </w:rPr>
        <w:t xml:space="preserve"> </w:t>
      </w:r>
      <w:r w:rsidRPr="001B192F">
        <w:rPr>
          <w:rFonts w:cs="Times New Roman"/>
          <w:color w:val="000000" w:themeColor="text1"/>
          <w:szCs w:val="28"/>
        </w:rPr>
        <w:t>результаты котор</w:t>
      </w:r>
      <w:r>
        <w:rPr>
          <w:rFonts w:cs="Times New Roman"/>
          <w:color w:val="000000" w:themeColor="text1"/>
          <w:szCs w:val="28"/>
        </w:rPr>
        <w:t>ой</w:t>
      </w:r>
      <w:r w:rsidRPr="001B192F">
        <w:rPr>
          <w:rFonts w:cs="Times New Roman"/>
          <w:color w:val="000000" w:themeColor="text1"/>
          <w:szCs w:val="28"/>
        </w:rPr>
        <w:t xml:space="preserve"> не применяются и не используются с даты приобретения</w:t>
      </w:r>
      <w:r>
        <w:rPr>
          <w:rFonts w:cs="Times New Roman"/>
          <w:color w:val="000000" w:themeColor="text1"/>
          <w:szCs w:val="28"/>
        </w:rPr>
        <w:t xml:space="preserve">, свидетельствуют </w:t>
      </w:r>
      <w:r w:rsidRPr="007D65AB">
        <w:rPr>
          <w:rFonts w:cs="Times New Roman"/>
          <w:color w:val="000000" w:themeColor="text1"/>
          <w:szCs w:val="28"/>
        </w:rPr>
        <w:t xml:space="preserve">о </w:t>
      </w:r>
      <w:r w:rsidRPr="00B61BE7">
        <w:rPr>
          <w:rFonts w:cs="Times New Roman"/>
          <w:color w:val="000000" w:themeColor="text1"/>
          <w:szCs w:val="28"/>
        </w:rPr>
        <w:t xml:space="preserve">неэффективном использовании бюджетных средств </w:t>
      </w:r>
      <w:r w:rsidRPr="00B61BE7">
        <w:rPr>
          <w:rFonts w:cs="Times New Roman"/>
          <w:szCs w:val="28"/>
        </w:rPr>
        <w:t xml:space="preserve">в размере         </w:t>
      </w:r>
      <w:r>
        <w:rPr>
          <w:rFonts w:cs="Times New Roman"/>
          <w:szCs w:val="28"/>
        </w:rPr>
        <w:t xml:space="preserve">              574 370,00 рублей, что</w:t>
      </w:r>
      <w:r w:rsidRPr="001F22C2">
        <w:t xml:space="preserve"> </w:t>
      </w:r>
      <w:r w:rsidRPr="001F22C2">
        <w:rPr>
          <w:rFonts w:cs="Times New Roman"/>
          <w:szCs w:val="28"/>
        </w:rPr>
        <w:t>нарушает принцип эффективности и результативности использования бюджетных средств, согласно требованиям  ст. 34, 162 Бюджетного Кодекса</w:t>
      </w:r>
      <w:proofErr w:type="gramEnd"/>
      <w:r w:rsidRPr="001F22C2">
        <w:rPr>
          <w:rFonts w:cs="Times New Roman"/>
          <w:szCs w:val="28"/>
        </w:rPr>
        <w:t xml:space="preserve"> РФ</w:t>
      </w:r>
      <w:r>
        <w:rPr>
          <w:rFonts w:cs="Times New Roman"/>
          <w:szCs w:val="28"/>
        </w:rPr>
        <w:t>.</w:t>
      </w:r>
    </w:p>
    <w:p w:rsidR="00192BA1" w:rsidRDefault="00192BA1" w:rsidP="00192BA1">
      <w:pPr>
        <w:pStyle w:val="ConsPlusNormal"/>
        <w:tabs>
          <w:tab w:val="left" w:pos="73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077189">
        <w:rPr>
          <w:rFonts w:ascii="Times New Roman" w:hAnsi="Times New Roman" w:cs="Times New Roman"/>
          <w:sz w:val="28"/>
          <w:szCs w:val="28"/>
        </w:rPr>
        <w:t>МБДОУ ДС №33 «Журавлик» г. Туапсе были включены в дефектный акт и проектную документацию – локальный сметный расчет по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7189">
        <w:rPr>
          <w:rFonts w:ascii="Times New Roman" w:hAnsi="Times New Roman" w:cs="Times New Roman"/>
          <w:sz w:val="28"/>
          <w:szCs w:val="28"/>
        </w:rPr>
        <w:t xml:space="preserve"> капитального ремонта фасада здания работы и материальные </w:t>
      </w:r>
      <w:proofErr w:type="gramStart"/>
      <w:r w:rsidRPr="00077189">
        <w:rPr>
          <w:rFonts w:ascii="Times New Roman" w:hAnsi="Times New Roman" w:cs="Times New Roman"/>
          <w:sz w:val="28"/>
          <w:szCs w:val="28"/>
        </w:rPr>
        <w:t>ресурсы</w:t>
      </w:r>
      <w:proofErr w:type="gramEnd"/>
      <w:r w:rsidRPr="00077189">
        <w:rPr>
          <w:rFonts w:ascii="Times New Roman" w:hAnsi="Times New Roman" w:cs="Times New Roman"/>
          <w:sz w:val="28"/>
          <w:szCs w:val="28"/>
        </w:rPr>
        <w:t xml:space="preserve"> фактическая необходимость в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7189">
        <w:rPr>
          <w:rFonts w:ascii="Times New Roman" w:hAnsi="Times New Roman" w:cs="Times New Roman"/>
          <w:sz w:val="28"/>
          <w:szCs w:val="28"/>
        </w:rPr>
        <w:t xml:space="preserve"> и применени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7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718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77189">
        <w:rPr>
          <w:rFonts w:ascii="Times New Roman" w:hAnsi="Times New Roman" w:cs="Times New Roman"/>
          <w:sz w:val="28"/>
          <w:szCs w:val="28"/>
        </w:rPr>
        <w:t xml:space="preserve"> отсутствовала</w:t>
      </w:r>
      <w:r>
        <w:rPr>
          <w:rFonts w:ascii="Times New Roman" w:hAnsi="Times New Roman" w:cs="Times New Roman"/>
          <w:sz w:val="28"/>
          <w:szCs w:val="28"/>
        </w:rPr>
        <w:t xml:space="preserve"> (работы исключены дополнительным соглашением)</w:t>
      </w:r>
      <w:r w:rsidRPr="00077189">
        <w:rPr>
          <w:rFonts w:ascii="Times New Roman" w:hAnsi="Times New Roman" w:cs="Times New Roman"/>
          <w:sz w:val="28"/>
          <w:szCs w:val="28"/>
        </w:rPr>
        <w:t>. Тем самым сметная стоимость необходимых для проведения капитального ремонта работ и материальных ресурсов была завышена на сумму 923 868,00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2BA1" w:rsidRDefault="00192BA1" w:rsidP="00192BA1">
      <w:pPr>
        <w:pStyle w:val="ConsPlusNormal"/>
        <w:tabs>
          <w:tab w:val="left" w:pos="73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B6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Работы, произведённые в рамках исполнения </w:t>
      </w:r>
      <w:r w:rsidRPr="00B61BE7">
        <w:rPr>
          <w:rFonts w:ascii="Times New Roman" w:hAnsi="Times New Roman" w:cs="Times New Roman"/>
          <w:sz w:val="28"/>
          <w:szCs w:val="28"/>
        </w:rPr>
        <w:t>контракта                            от 18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1BE7">
        <w:rPr>
          <w:rFonts w:ascii="Times New Roman" w:hAnsi="Times New Roman" w:cs="Times New Roman"/>
          <w:sz w:val="28"/>
          <w:szCs w:val="28"/>
        </w:rPr>
        <w:t xml:space="preserve"> г. № 0118300003223000558.2023 </w:t>
      </w:r>
      <w:r w:rsidRPr="00B61BE7">
        <w:rPr>
          <w:rFonts w:ascii="Times New Roman" w:hAnsi="Times New Roman" w:cs="Times New Roman"/>
          <w:color w:val="000000" w:themeColor="text1"/>
          <w:sz w:val="28"/>
          <w:szCs w:val="28"/>
        </w:rPr>
        <w:t>сдан</w:t>
      </w:r>
      <w:proofErr w:type="gramStart"/>
      <w:r w:rsidRPr="00B6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B61BE7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Pr="00B61BE7">
        <w:rPr>
          <w:rFonts w:ascii="Times New Roman" w:hAnsi="Times New Roman" w:cs="Times New Roman"/>
          <w:sz w:val="28"/>
          <w:szCs w:val="28"/>
        </w:rPr>
        <w:t xml:space="preserve"> «ЭРИКТРАНС» </w:t>
      </w:r>
      <w:r w:rsidRPr="00B61BE7">
        <w:rPr>
          <w:rFonts w:ascii="Times New Roman" w:hAnsi="Times New Roman" w:cs="Times New Roman"/>
          <w:color w:val="000000" w:themeColor="text1"/>
          <w:sz w:val="28"/>
          <w:szCs w:val="28"/>
        </w:rPr>
        <w:t>с нарушением установленного договором срока. З</w:t>
      </w:r>
      <w:r w:rsidRPr="00B61BE7">
        <w:rPr>
          <w:rFonts w:ascii="Times New Roman" w:hAnsi="Times New Roman" w:cs="Times New Roman"/>
          <w:sz w:val="28"/>
          <w:szCs w:val="28"/>
        </w:rPr>
        <w:t xml:space="preserve">а просрочку исполнения обязательства в  период </w:t>
      </w:r>
      <w:r w:rsidRPr="00B61BE7">
        <w:rPr>
          <w:rFonts w:ascii="Times New Roman" w:hAnsi="Times New Roman" w:cs="Times New Roman"/>
          <w:color w:val="000000"/>
          <w:sz w:val="28"/>
          <w:szCs w:val="28"/>
        </w:rPr>
        <w:t>с 18 по 23 мая 2024 г. размер пени, подлежащий к взысканию, равен 15 945,53 рублей.</w:t>
      </w:r>
    </w:p>
    <w:p w:rsidR="00192BA1" w:rsidRDefault="00192BA1" w:rsidP="00192BA1">
      <w:pPr>
        <w:pStyle w:val="ConsPlusNormal"/>
        <w:tabs>
          <w:tab w:val="left" w:pos="73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1D3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8D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82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редакции локального сметного расчета (сметы) № 02-01-01 </w:t>
      </w:r>
      <w:r w:rsidRPr="00130904">
        <w:rPr>
          <w:rFonts w:ascii="Times New Roman" w:hAnsi="Times New Roman" w:cs="Times New Roman"/>
          <w:sz w:val="28"/>
          <w:szCs w:val="28"/>
        </w:rPr>
        <w:t>«Капитальный ремонт фасада (Литер «А») МБДОУ ДС №33 «Журавлик»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0904">
        <w:rPr>
          <w:rFonts w:ascii="Times New Roman" w:hAnsi="Times New Roman" w:cs="Times New Roman"/>
          <w:sz w:val="28"/>
          <w:szCs w:val="28"/>
        </w:rPr>
        <w:t>г. Туапсе»</w:t>
      </w:r>
      <w:r>
        <w:rPr>
          <w:rFonts w:ascii="Times New Roman" w:hAnsi="Times New Roman" w:cs="Times New Roman"/>
          <w:sz w:val="28"/>
          <w:szCs w:val="28"/>
        </w:rPr>
        <w:t xml:space="preserve"> (с корректировками), согласованную </w:t>
      </w:r>
      <w:r w:rsidRPr="00021B27">
        <w:rPr>
          <w:rFonts w:ascii="Times New Roman" w:hAnsi="Times New Roman" w:cs="Times New Roman"/>
          <w:sz w:val="28"/>
          <w:szCs w:val="28"/>
        </w:rPr>
        <w:t xml:space="preserve">Сторонами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21B27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21B27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 xml:space="preserve">я от 6 мая 2024 г. № 1 к </w:t>
      </w:r>
      <w:r w:rsidRPr="00A3012D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 xml:space="preserve">у                            </w:t>
      </w:r>
      <w:r w:rsidRPr="007F7BDD">
        <w:rPr>
          <w:rFonts w:ascii="Times New Roman" w:hAnsi="Times New Roman" w:cs="Times New Roman"/>
          <w:sz w:val="28"/>
          <w:szCs w:val="28"/>
        </w:rPr>
        <w:t>от 18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7F7BD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г. </w:t>
      </w:r>
      <w:r w:rsidRPr="007F7BDD">
        <w:rPr>
          <w:rFonts w:ascii="Times New Roman" w:hAnsi="Times New Roman" w:cs="Times New Roman"/>
          <w:sz w:val="28"/>
          <w:szCs w:val="28"/>
        </w:rPr>
        <w:t>№ 0118300003223000558.2023</w:t>
      </w:r>
      <w:r w:rsidRPr="004828DF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в Акте о приемке выполненных работ по форме КС-2 № 1 от 22 мая 2024 г. </w:t>
      </w:r>
      <w:r w:rsidRPr="004828DF">
        <w:rPr>
          <w:rFonts w:ascii="Times New Roman" w:hAnsi="Times New Roman" w:cs="Times New Roman"/>
          <w:sz w:val="28"/>
          <w:szCs w:val="28"/>
        </w:rPr>
        <w:t>выявлен ряд недостатков, представленны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828DF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28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28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4828DF"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28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4828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828DF">
        <w:rPr>
          <w:rFonts w:ascii="Times New Roman" w:hAnsi="Times New Roman" w:cs="Times New Roman"/>
          <w:sz w:val="28"/>
          <w:szCs w:val="28"/>
        </w:rPr>
        <w:t xml:space="preserve">. </w:t>
      </w:r>
      <w:r w:rsidRPr="004828DF">
        <w:rPr>
          <w:rFonts w:ascii="Times New Roman" w:hAnsi="Times New Roman"/>
          <w:sz w:val="28"/>
          <w:szCs w:val="28"/>
        </w:rPr>
        <w:t>акта контрольного мероприятия.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28DF">
        <w:rPr>
          <w:rFonts w:ascii="Times New Roman" w:hAnsi="Times New Roman" w:cs="Times New Roman"/>
          <w:sz w:val="28"/>
          <w:szCs w:val="28"/>
        </w:rPr>
        <w:t xml:space="preserve">При приведении расчетов сметной стоимости </w:t>
      </w:r>
      <w:r>
        <w:rPr>
          <w:rFonts w:ascii="Times New Roman" w:hAnsi="Times New Roman" w:cs="Times New Roman"/>
          <w:sz w:val="28"/>
          <w:szCs w:val="28"/>
        </w:rPr>
        <w:t>проведенных работ</w:t>
      </w:r>
      <w:r w:rsidRPr="004828DF">
        <w:rPr>
          <w:rFonts w:ascii="Times New Roman" w:hAnsi="Times New Roman" w:cs="Times New Roman"/>
          <w:sz w:val="28"/>
          <w:szCs w:val="28"/>
        </w:rPr>
        <w:t xml:space="preserve"> в соответствие со сметными нормативами и исключения </w:t>
      </w:r>
      <w:r w:rsidRPr="004828DF">
        <w:rPr>
          <w:rFonts w:ascii="Times New Roman" w:hAnsi="Times New Roman" w:cs="Times New Roman"/>
          <w:sz w:val="28"/>
          <w:szCs w:val="28"/>
        </w:rPr>
        <w:lastRenderedPageBreak/>
        <w:t>дублирования состава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8DF">
        <w:rPr>
          <w:rFonts w:ascii="Times New Roman" w:hAnsi="Times New Roman" w:cs="Times New Roman"/>
          <w:sz w:val="28"/>
          <w:szCs w:val="28"/>
        </w:rPr>
        <w:t xml:space="preserve">и материалов, Контрольно-счетной палатой </w:t>
      </w:r>
      <w:r w:rsidRPr="004828DF">
        <w:rPr>
          <w:rFonts w:ascii="Times New Roman" w:hAnsi="Times New Roman" w:cs="Times New Roman"/>
          <w:color w:val="000000" w:themeColor="text1"/>
          <w:sz w:val="28"/>
          <w:szCs w:val="28"/>
        </w:rPr>
        <w:t>усматривается факт</w:t>
      </w:r>
      <w:r w:rsidRPr="004828DF">
        <w:rPr>
          <w:rFonts w:ascii="Times New Roman" w:hAnsi="Times New Roman" w:cs="Times New Roman"/>
          <w:sz w:val="28"/>
          <w:szCs w:val="28"/>
        </w:rPr>
        <w:t xml:space="preserve"> неосновательного обогащения ООО «</w:t>
      </w:r>
      <w:r>
        <w:rPr>
          <w:rFonts w:ascii="Times New Roman" w:hAnsi="Times New Roman" w:cs="Times New Roman"/>
          <w:sz w:val="28"/>
          <w:szCs w:val="28"/>
        </w:rPr>
        <w:t>ЭРИКТРАНС</w:t>
      </w:r>
      <w:r w:rsidRPr="004828DF">
        <w:rPr>
          <w:rFonts w:ascii="Times New Roman" w:hAnsi="Times New Roman" w:cs="Times New Roman"/>
          <w:sz w:val="28"/>
          <w:szCs w:val="28"/>
        </w:rPr>
        <w:t>», в ценах по состоянию на 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28DF">
        <w:rPr>
          <w:rFonts w:ascii="Times New Roman" w:hAnsi="Times New Roman" w:cs="Times New Roman"/>
          <w:sz w:val="28"/>
          <w:szCs w:val="28"/>
        </w:rPr>
        <w:t xml:space="preserve"> квартал 2023 г., суммарно в размере </w:t>
      </w:r>
      <w:r w:rsidRPr="001D3B14">
        <w:rPr>
          <w:rFonts w:ascii="Times New Roman" w:hAnsi="Times New Roman" w:cs="Times New Roman"/>
          <w:sz w:val="28"/>
          <w:szCs w:val="28"/>
        </w:rPr>
        <w:t>335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D3B14">
        <w:rPr>
          <w:rFonts w:ascii="Times New Roman" w:hAnsi="Times New Roman" w:cs="Times New Roman"/>
          <w:sz w:val="28"/>
          <w:szCs w:val="28"/>
        </w:rPr>
        <w:t>696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3B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4828DF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C8">
        <w:rPr>
          <w:rFonts w:ascii="Times New Roman" w:hAnsi="Times New Roman" w:cs="Times New Roman"/>
          <w:sz w:val="28"/>
          <w:szCs w:val="28"/>
        </w:rPr>
        <w:t>с учетом НДС</w:t>
      </w:r>
      <w:r>
        <w:rPr>
          <w:rFonts w:ascii="Times New Roman" w:hAnsi="Times New Roman" w:cs="Times New Roman"/>
          <w:sz w:val="28"/>
          <w:szCs w:val="28"/>
        </w:rPr>
        <w:t xml:space="preserve"> (20%)</w:t>
      </w:r>
      <w:r w:rsidRPr="00192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тендерного коэффициента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(К=</w:t>
      </w:r>
      <w:r w:rsidRPr="002E03C4">
        <w:t xml:space="preserve"> </w:t>
      </w:r>
      <w:r w:rsidRPr="002E03C4">
        <w:rPr>
          <w:rFonts w:ascii="Times New Roman" w:hAnsi="Times New Roman" w:cs="Times New Roman"/>
          <w:sz w:val="28"/>
          <w:szCs w:val="28"/>
        </w:rPr>
        <w:t>0,744999977506374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828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2BA1" w:rsidRDefault="00192BA1" w:rsidP="00192BA1">
      <w:pPr>
        <w:pStyle w:val="ConsPlusNormal"/>
        <w:tabs>
          <w:tab w:val="left" w:pos="73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1922C8">
        <w:rPr>
          <w:rFonts w:ascii="Times New Roman" w:hAnsi="Times New Roman" w:cs="Times New Roman"/>
          <w:sz w:val="28"/>
          <w:szCs w:val="28"/>
        </w:rPr>
        <w:t xml:space="preserve">ООО «ДСРКРОТР» (правопреемник МУП «ДСРКРОТР»), в рамках исполнения обязательств по строительному контролю, (пункт 3.2. раздела 3 Обязательства исполнителя </w:t>
      </w:r>
      <w:r>
        <w:rPr>
          <w:rFonts w:ascii="Times New Roman" w:hAnsi="Times New Roman" w:cs="Times New Roman"/>
          <w:sz w:val="28"/>
          <w:szCs w:val="28"/>
        </w:rPr>
        <w:t xml:space="preserve">контракта 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26 января 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>2024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12</w:t>
      </w:r>
      <w:r w:rsidRPr="001922C8">
        <w:rPr>
          <w:rFonts w:ascii="Times New Roman" w:hAnsi="Times New Roman" w:cs="Times New Roman"/>
          <w:sz w:val="28"/>
          <w:szCs w:val="28"/>
        </w:rPr>
        <w:t xml:space="preserve"> «Проверяет правильность оформления и соответствие фактическому выполнению актов по форме КС-2, исполнительной документации») допущено ненадлежащие ис</w:t>
      </w:r>
      <w:r>
        <w:rPr>
          <w:rFonts w:ascii="Times New Roman" w:hAnsi="Times New Roman" w:cs="Times New Roman"/>
          <w:sz w:val="28"/>
          <w:szCs w:val="28"/>
        </w:rPr>
        <w:t xml:space="preserve">полнение принятых обязательств. </w:t>
      </w:r>
    </w:p>
    <w:p w:rsidR="0021004A" w:rsidRDefault="00192BA1" w:rsidP="00192BA1">
      <w:pPr>
        <w:pStyle w:val="ConsPlusNormal"/>
        <w:tabs>
          <w:tab w:val="left" w:pos="73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28DF">
        <w:rPr>
          <w:rFonts w:ascii="Times New Roman" w:hAnsi="Times New Roman" w:cs="Times New Roman"/>
          <w:sz w:val="28"/>
          <w:szCs w:val="28"/>
        </w:rPr>
        <w:t xml:space="preserve">Контрольно-счетной палатой </w:t>
      </w:r>
      <w:r w:rsidRPr="004828DF">
        <w:rPr>
          <w:rFonts w:ascii="Times New Roman" w:hAnsi="Times New Roman" w:cs="Times New Roman"/>
          <w:color w:val="000000" w:themeColor="text1"/>
          <w:sz w:val="28"/>
          <w:szCs w:val="28"/>
        </w:rPr>
        <w:t>усматривается факт</w:t>
      </w:r>
      <w:r w:rsidRPr="004828DF">
        <w:rPr>
          <w:rFonts w:ascii="Times New Roman" w:hAnsi="Times New Roman" w:cs="Times New Roman"/>
          <w:sz w:val="28"/>
          <w:szCs w:val="28"/>
        </w:rPr>
        <w:t xml:space="preserve"> неосновательного обогащения </w:t>
      </w:r>
      <w:r w:rsidRPr="001922C8">
        <w:rPr>
          <w:rFonts w:ascii="Times New Roman" w:hAnsi="Times New Roman" w:cs="Times New Roman"/>
          <w:sz w:val="28"/>
          <w:szCs w:val="28"/>
        </w:rPr>
        <w:t>ООО «ДСРКРОТР» (правопреемник МУП «ДСРКРОТР»)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C8">
        <w:rPr>
          <w:rFonts w:ascii="Times New Roman" w:hAnsi="Times New Roman" w:cs="Times New Roman"/>
          <w:sz w:val="28"/>
          <w:szCs w:val="28"/>
        </w:rPr>
        <w:t xml:space="preserve">в </w:t>
      </w:r>
      <w:r w:rsidRPr="002A1907">
        <w:rPr>
          <w:rFonts w:ascii="Times New Roman" w:hAnsi="Times New Roman" w:cs="Times New Roman"/>
          <w:sz w:val="28"/>
          <w:szCs w:val="28"/>
        </w:rPr>
        <w:t>размере 7 184,3  рубля (</w:t>
      </w:r>
      <w:r>
        <w:rPr>
          <w:rFonts w:ascii="Times New Roman" w:hAnsi="Times New Roman" w:cs="Times New Roman"/>
          <w:sz w:val="28"/>
          <w:szCs w:val="28"/>
        </w:rPr>
        <w:t>106 636,00 - 99 451,7) введу выявленного</w:t>
      </w:r>
      <w:r w:rsidRPr="00420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снижения стоимости выполненных ООО «ЭРИКТРАНС» работ и фактически не оказанных </w:t>
      </w:r>
      <w:r w:rsidRPr="001922C8">
        <w:rPr>
          <w:rFonts w:ascii="Times New Roman" w:hAnsi="Times New Roman" w:cs="Times New Roman"/>
          <w:sz w:val="28"/>
          <w:szCs w:val="28"/>
        </w:rPr>
        <w:t>ООО «ДСРКРОТР» (правопреемник МУП «ДСРКРОТР»)</w:t>
      </w:r>
      <w:r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5A50AB" w:rsidRDefault="00192BA1" w:rsidP="005A50AB">
      <w:pPr>
        <w:ind w:firstLine="709"/>
      </w:pPr>
      <w:r>
        <w:t>7</w:t>
      </w:r>
      <w:r w:rsidR="005A50AB">
        <w:t>. В соответствии с п.9 ч.2 ст. 9 Федерального закона Российской Федерации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 отчет о результатах проверки направлен:</w:t>
      </w:r>
    </w:p>
    <w:p w:rsidR="005A50AB" w:rsidRDefault="005A50AB" w:rsidP="005A50AB">
      <w:pPr>
        <w:ind w:firstLine="709"/>
      </w:pPr>
      <w:r>
        <w:t>председателю Совета муниципального образования Туапсинский муниципальный округ Краснодарского края;</w:t>
      </w:r>
    </w:p>
    <w:p w:rsidR="00B75DF6" w:rsidRDefault="005A50AB" w:rsidP="005A50AB">
      <w:pPr>
        <w:ind w:firstLine="709"/>
      </w:pPr>
      <w:r>
        <w:t>главе Туапсинского муниципального округа.</w:t>
      </w:r>
    </w:p>
    <w:sectPr w:rsidR="00B75DF6" w:rsidSect="001C12A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A1" w:rsidRDefault="001C12A1" w:rsidP="001C12A1">
      <w:r>
        <w:separator/>
      </w:r>
    </w:p>
  </w:endnote>
  <w:endnote w:type="continuationSeparator" w:id="0">
    <w:p w:rsidR="001C12A1" w:rsidRDefault="001C12A1" w:rsidP="001C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A1" w:rsidRDefault="001C12A1" w:rsidP="001C12A1">
      <w:r>
        <w:separator/>
      </w:r>
    </w:p>
  </w:footnote>
  <w:footnote w:type="continuationSeparator" w:id="0">
    <w:p w:rsidR="001C12A1" w:rsidRDefault="001C12A1" w:rsidP="001C1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486423"/>
      <w:docPartObj>
        <w:docPartGallery w:val="Page Numbers (Top of Page)"/>
        <w:docPartUnique/>
      </w:docPartObj>
    </w:sdtPr>
    <w:sdtEndPr/>
    <w:sdtContent>
      <w:p w:rsidR="001C12A1" w:rsidRDefault="001C12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BA1">
          <w:rPr>
            <w:noProof/>
          </w:rPr>
          <w:t>2</w:t>
        </w:r>
        <w:r>
          <w:fldChar w:fldCharType="end"/>
        </w:r>
      </w:p>
    </w:sdtContent>
  </w:sdt>
  <w:p w:rsidR="001C12A1" w:rsidRDefault="001C12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82EB5"/>
    <w:multiLevelType w:val="hybridMultilevel"/>
    <w:tmpl w:val="7E0AC6A8"/>
    <w:lvl w:ilvl="0" w:tplc="A8787C22">
      <w:start w:val="1"/>
      <w:numFmt w:val="decimal"/>
      <w:suff w:val="space"/>
      <w:lvlText w:val="9.%1."/>
      <w:lvlJc w:val="left"/>
      <w:pPr>
        <w:ind w:left="1637" w:hanging="360"/>
      </w:pPr>
      <w:rPr>
        <w:rFonts w:hint="default"/>
        <w:b w:val="0"/>
      </w:rPr>
    </w:lvl>
    <w:lvl w:ilvl="1" w:tplc="6C965440">
      <w:start w:val="1"/>
      <w:numFmt w:val="decimal"/>
      <w:suff w:val="space"/>
      <w:lvlText w:val="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64"/>
    <w:rsid w:val="00037352"/>
    <w:rsid w:val="0005617B"/>
    <w:rsid w:val="000E52C8"/>
    <w:rsid w:val="00192BA1"/>
    <w:rsid w:val="001C12A1"/>
    <w:rsid w:val="001D66AD"/>
    <w:rsid w:val="0021004A"/>
    <w:rsid w:val="00243225"/>
    <w:rsid w:val="0034661A"/>
    <w:rsid w:val="00427B82"/>
    <w:rsid w:val="00435DE9"/>
    <w:rsid w:val="00523A66"/>
    <w:rsid w:val="005A50AB"/>
    <w:rsid w:val="005D3998"/>
    <w:rsid w:val="005E5B78"/>
    <w:rsid w:val="00784CF4"/>
    <w:rsid w:val="007932CD"/>
    <w:rsid w:val="00813264"/>
    <w:rsid w:val="008B7762"/>
    <w:rsid w:val="00A14143"/>
    <w:rsid w:val="00A66781"/>
    <w:rsid w:val="00B75DF6"/>
    <w:rsid w:val="00C02321"/>
    <w:rsid w:val="00C335A9"/>
    <w:rsid w:val="00E60AA3"/>
    <w:rsid w:val="00EA37A5"/>
    <w:rsid w:val="00F84A8F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C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F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B75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C12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2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C12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12A1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192B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C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F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B75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C12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2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C12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12A1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192B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2025-07-04T07:24:00Z</dcterms:created>
  <dcterms:modified xsi:type="dcterms:W3CDTF">2026-03-25T13:25:00Z</dcterms:modified>
</cp:coreProperties>
</file>